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D0D" w:rsidRPr="00C6790F" w:rsidRDefault="00BB18E3" w:rsidP="00421D0D">
      <w:pPr>
        <w:numPr>
          <w:ilvl w:val="0"/>
          <w:numId w:val="3"/>
        </w:numPr>
        <w:spacing w:after="120" w:line="264" w:lineRule="auto"/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</w:pPr>
      <w:r w:rsidRPr="00B60FB0">
        <w:rPr>
          <w:rStyle w:val="10"/>
          <w:rFonts w:ascii="Times New Roman" w:hAnsi="Times New Roman" w:cs="Times New Roman"/>
          <w:b/>
          <w:sz w:val="44"/>
          <w:szCs w:val="44"/>
          <w:u w:val="single"/>
        </w:rPr>
        <w:t>Вопрос</w:t>
      </w:r>
      <w:r w:rsidR="00293928" w:rsidRPr="00B60FB0">
        <w:rPr>
          <w:rStyle w:val="10"/>
          <w:rFonts w:ascii="Times New Roman" w:hAnsi="Times New Roman" w:cs="Times New Roman"/>
          <w:b/>
          <w:sz w:val="44"/>
          <w:szCs w:val="44"/>
          <w:u w:val="single"/>
        </w:rPr>
        <w:t xml:space="preserve">. </w:t>
      </w:r>
      <w:r w:rsidR="00FF010F" w:rsidRPr="00B60FB0">
        <w:rPr>
          <w:rStyle w:val="10"/>
          <w:rFonts w:ascii="Times New Roman" w:hAnsi="Times New Roman" w:cs="Times New Roman"/>
          <w:b/>
          <w:sz w:val="44"/>
          <w:szCs w:val="44"/>
          <w:u w:val="single"/>
        </w:rPr>
        <w:t>Ме</w:t>
      </w:r>
      <w:r w:rsidR="00293928" w:rsidRPr="00B60FB0">
        <w:rPr>
          <w:rStyle w:val="10"/>
          <w:rFonts w:ascii="Times New Roman" w:hAnsi="Times New Roman" w:cs="Times New Roman"/>
          <w:b/>
          <w:sz w:val="44"/>
          <w:szCs w:val="44"/>
          <w:u w:val="single"/>
        </w:rPr>
        <w:t>тоды прогнозного моделирования.</w:t>
      </w:r>
      <w:r w:rsidR="00293928" w:rsidRPr="00B60FB0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  <w:r w:rsidR="00421D0D" w:rsidRPr="00C6790F">
        <w:rPr>
          <w:rFonts w:eastAsiaTheme="majorEastAsia"/>
          <w:b/>
          <w:bCs/>
          <w:color w:val="2E74B5" w:themeColor="accent1" w:themeShade="BF"/>
          <w:sz w:val="44"/>
          <w:szCs w:val="44"/>
          <w:shd w:val="clear" w:color="auto" w:fill="FFFFFF"/>
        </w:rPr>
        <w:lastRenderedPageBreak/>
        <w:t>Анализ данных</w:t>
      </w:r>
      <w:r w:rsidR="00421D0D"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 — область математики и информатики, занимающаяся построением и исследованием наиболее общих математических методов и вычислительных алгоритмов извлечения знаний из экспериментальных (в широком смысле) данных; процесс исследования, фильтрации, преобразования и моделирования </w:t>
      </w:r>
      <w:hyperlink r:id="rId5" w:history="1">
        <w:r w:rsidR="00421D0D" w:rsidRPr="00C6790F">
          <w:rPr>
            <w:rStyle w:val="a4"/>
            <w:rFonts w:eastAsiaTheme="majorEastAsia"/>
            <w:sz w:val="44"/>
            <w:szCs w:val="44"/>
            <w:shd w:val="clear" w:color="auto" w:fill="FFFFFF"/>
          </w:rPr>
          <w:t>данных</w:t>
        </w:r>
      </w:hyperlink>
      <w:r w:rsidR="00421D0D"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 с целью извлечения полезной информации и принятия решений. Анализ данных имеет множество аспектов и подходов, охватывает разные методы в различных областях науки и деятельности (</w:t>
      </w:r>
      <w:r w:rsidR="00421D0D"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  <w:lang w:val="en-US"/>
        </w:rPr>
        <w:t>Wiki</w:t>
      </w:r>
      <w:r w:rsidR="00421D0D"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>).</w:t>
      </w:r>
    </w:p>
    <w:p w:rsidR="00421D0D" w:rsidRPr="00C6790F" w:rsidRDefault="00421D0D" w:rsidP="00421D0D">
      <w:pPr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</w:pPr>
      <w:r w:rsidRPr="00C6790F">
        <w:rPr>
          <w:rFonts w:eastAsiaTheme="majorEastAsia"/>
          <w:b/>
          <w:bCs/>
          <w:i/>
          <w:iCs/>
          <w:color w:val="2E74B5" w:themeColor="accent1" w:themeShade="BF"/>
          <w:sz w:val="44"/>
          <w:szCs w:val="44"/>
          <w:shd w:val="clear" w:color="auto" w:fill="FFFFFF"/>
        </w:rPr>
        <w:t>Примеры:</w:t>
      </w:r>
    </w:p>
    <w:p w:rsidR="00421D0D" w:rsidRPr="00C6790F" w:rsidRDefault="00421D0D" w:rsidP="00421D0D">
      <w:pPr>
        <w:numPr>
          <w:ilvl w:val="0"/>
          <w:numId w:val="4"/>
        </w:numPr>
        <w:spacing w:after="120" w:line="264" w:lineRule="auto"/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</w:pPr>
      <w:r w:rsidRPr="00C6790F">
        <w:rPr>
          <w:rFonts w:eastAsiaTheme="majorEastAsia"/>
          <w:b/>
          <w:bCs/>
          <w:color w:val="2E74B5" w:themeColor="accent1" w:themeShade="BF"/>
          <w:sz w:val="44"/>
          <w:szCs w:val="44"/>
          <w:shd w:val="clear" w:color="auto" w:fill="FFFFFF"/>
        </w:rPr>
        <w:t>Традиционный статистический анализ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, </w:t>
      </w:r>
      <w:proofErr w:type="gramStart"/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>описательный(</w:t>
      </w:r>
      <w:proofErr w:type="gramEnd"/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размер выборки, мода, медиана, среднее, 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  <w:lang w:val="en-US"/>
        </w:rPr>
        <w:t>min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>,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  <w:lang w:val="en-US"/>
        </w:rPr>
        <w:t>max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>, отклонения)</w:t>
      </w:r>
    </w:p>
    <w:p w:rsidR="00421D0D" w:rsidRPr="00C6790F" w:rsidRDefault="00421D0D" w:rsidP="00421D0D">
      <w:pPr>
        <w:numPr>
          <w:ilvl w:val="0"/>
          <w:numId w:val="4"/>
        </w:numPr>
        <w:spacing w:after="120" w:line="264" w:lineRule="auto"/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</w:pPr>
      <w:r w:rsidRPr="00C6790F">
        <w:rPr>
          <w:rFonts w:eastAsiaTheme="majorEastAsia"/>
          <w:b/>
          <w:bCs/>
          <w:color w:val="2E74B5" w:themeColor="accent1" w:themeShade="BF"/>
          <w:sz w:val="44"/>
          <w:szCs w:val="44"/>
          <w:shd w:val="clear" w:color="auto" w:fill="FFFFFF"/>
        </w:rPr>
        <w:t xml:space="preserve">Разведочный анализ </w:t>
      </w: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- опровержение или подтверждение гипотез </w:t>
      </w:r>
      <w:proofErr w:type="gramStart"/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>( изучение</w:t>
      </w:r>
      <w:proofErr w:type="gramEnd"/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 и визуализация входных данных, выявление закономерностей)</w:t>
      </w:r>
    </w:p>
    <w:p w:rsidR="00421D0D" w:rsidRPr="00C6790F" w:rsidRDefault="00421D0D" w:rsidP="00421D0D">
      <w:pPr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</w:pPr>
      <w:r w:rsidRPr="00C6790F">
        <w:rPr>
          <w:rFonts w:eastAsiaTheme="majorEastAsia"/>
          <w:color w:val="2E74B5" w:themeColor="accent1" w:themeShade="BF"/>
          <w:sz w:val="44"/>
          <w:szCs w:val="44"/>
          <w:shd w:val="clear" w:color="auto" w:fill="FFFFFF"/>
        </w:rPr>
        <w:t xml:space="preserve"> Это все описательная статистика</w:t>
      </w:r>
    </w:p>
    <w:p w:rsidR="00421D0D" w:rsidRPr="005441F3" w:rsidRDefault="00421D0D" w:rsidP="00421D0D">
      <w:pPr>
        <w:numPr>
          <w:ilvl w:val="0"/>
          <w:numId w:val="5"/>
        </w:numPr>
        <w:spacing w:after="120" w:line="264" w:lineRule="auto"/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</w:pPr>
      <w:r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В узком смысле</w:t>
      </w:r>
    </w:p>
    <w:p w:rsidR="00421D0D" w:rsidRPr="00C6790F" w:rsidRDefault="00421D0D" w:rsidP="00421D0D">
      <w:pPr>
        <w:numPr>
          <w:ilvl w:val="0"/>
          <w:numId w:val="5"/>
        </w:numPr>
        <w:spacing w:after="120" w:line="264" w:lineRule="auto"/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</w:pPr>
      <w:proofErr w:type="spellStart"/>
      <w:r w:rsidRPr="00C6790F">
        <w:rPr>
          <w:rFonts w:eastAsiaTheme="majorEastAsia"/>
          <w:b/>
          <w:bCs/>
          <w:color w:val="2E74B5" w:themeColor="accent1" w:themeShade="BF"/>
          <w:sz w:val="48"/>
          <w:szCs w:val="48"/>
          <w:shd w:val="clear" w:color="auto" w:fill="FFFFFF"/>
        </w:rPr>
        <w:lastRenderedPageBreak/>
        <w:t>Data</w:t>
      </w:r>
      <w:proofErr w:type="spellEnd"/>
      <w:r w:rsidRPr="00C6790F">
        <w:rPr>
          <w:rFonts w:eastAsiaTheme="majorEastAsia"/>
          <w:b/>
          <w:bCs/>
          <w:color w:val="2E74B5" w:themeColor="accent1" w:themeShade="BF"/>
          <w:sz w:val="48"/>
          <w:szCs w:val="48"/>
          <w:shd w:val="clear" w:color="auto" w:fill="FFFFFF"/>
        </w:rPr>
        <w:t xml:space="preserve"> </w:t>
      </w:r>
      <w:proofErr w:type="spellStart"/>
      <w:r w:rsidRPr="00C6790F">
        <w:rPr>
          <w:rFonts w:eastAsiaTheme="majorEastAsia"/>
          <w:b/>
          <w:bCs/>
          <w:color w:val="2E74B5" w:themeColor="accent1" w:themeShade="BF"/>
          <w:sz w:val="48"/>
          <w:szCs w:val="48"/>
          <w:shd w:val="clear" w:color="auto" w:fill="FFFFFF"/>
        </w:rPr>
        <w:t>mining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(</w:t>
      </w:r>
      <w:hyperlink r:id="rId6" w:history="1">
        <w:r w:rsidRPr="00C6790F">
          <w:rPr>
            <w:rStyle w:val="a4"/>
            <w:rFonts w:eastAsiaTheme="majorEastAsia"/>
            <w:sz w:val="48"/>
            <w:szCs w:val="48"/>
            <w:shd w:val="clear" w:color="auto" w:fill="FFFFFF"/>
          </w:rPr>
          <w:t>рус.</w:t>
        </w:r>
      </w:hyperlink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</w:t>
      </w:r>
      <w:r w:rsidRPr="00C6790F">
        <w:rPr>
          <w:rFonts w:eastAsiaTheme="majorEastAsia"/>
          <w:i/>
          <w:iCs/>
          <w:color w:val="2E74B5" w:themeColor="accent1" w:themeShade="BF"/>
          <w:sz w:val="48"/>
          <w:szCs w:val="48"/>
          <w:shd w:val="clear" w:color="auto" w:fill="FFFFFF"/>
        </w:rPr>
        <w:t>добыча данных, интеллектуальный анализ данных, глубинный анализ данных</w:t>
      </w:r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) — собирательное название, используемое для обозначения совокупности методов обнаружения в </w:t>
      </w:r>
      <w:hyperlink r:id="rId7" w:history="1">
        <w:r w:rsidRPr="00C6790F">
          <w:rPr>
            <w:rStyle w:val="a4"/>
            <w:rFonts w:eastAsiaTheme="majorEastAsia"/>
            <w:sz w:val="48"/>
            <w:szCs w:val="48"/>
            <w:shd w:val="clear" w:color="auto" w:fill="FFFFFF"/>
          </w:rPr>
          <w:t>данных</w:t>
        </w:r>
      </w:hyperlink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ранее неизвестных, нетривиальных, практически полезных и доступных интерпретации знаний, необходимых для принятия решений в различных сферах человеческой деятельности. Термин введён Григорием </w:t>
      </w:r>
      <w:proofErr w:type="spellStart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Пятецким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-Шапиро в </w:t>
      </w:r>
      <w:hyperlink r:id="rId8" w:history="1">
        <w:r w:rsidRPr="00C6790F">
          <w:rPr>
            <w:rStyle w:val="a4"/>
            <w:rFonts w:eastAsiaTheme="majorEastAsia"/>
            <w:sz w:val="48"/>
            <w:szCs w:val="48"/>
            <w:shd w:val="clear" w:color="auto" w:fill="FFFFFF"/>
          </w:rPr>
          <w:t xml:space="preserve">1989 </w:t>
        </w:r>
      </w:hyperlink>
      <w:hyperlink r:id="rId9" w:history="1">
        <w:r w:rsidRPr="00C6790F">
          <w:rPr>
            <w:rStyle w:val="a4"/>
            <w:rFonts w:eastAsiaTheme="majorEastAsia"/>
            <w:sz w:val="48"/>
            <w:szCs w:val="48"/>
            <w:shd w:val="clear" w:color="auto" w:fill="FFFFFF"/>
          </w:rPr>
          <w:t>году</w:t>
        </w:r>
      </w:hyperlink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.</w:t>
      </w:r>
    </w:p>
    <w:p w:rsidR="00421D0D" w:rsidRDefault="00421D0D" w:rsidP="00421D0D">
      <w:pPr>
        <w:numPr>
          <w:ilvl w:val="0"/>
          <w:numId w:val="5"/>
        </w:numPr>
        <w:spacing w:after="120" w:line="264" w:lineRule="auto"/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</w:pPr>
      <w:proofErr w:type="spellStart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Knowledge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</w:t>
      </w:r>
      <w:proofErr w:type="spellStart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Discovery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</w:t>
      </w:r>
      <w:proofErr w:type="spellStart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in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 xml:space="preserve"> </w:t>
      </w:r>
      <w:proofErr w:type="spellStart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Databases</w:t>
      </w:r>
      <w:proofErr w:type="spellEnd"/>
      <w:r w:rsidRPr="00C6790F">
        <w:rPr>
          <w:rFonts w:eastAsiaTheme="majorEastAsia"/>
          <w:color w:val="2E74B5" w:themeColor="accent1" w:themeShade="BF"/>
          <w:sz w:val="48"/>
          <w:szCs w:val="48"/>
          <w:shd w:val="clear" w:color="auto" w:fill="FFFFFF"/>
        </w:rPr>
        <w:t>, KDD- обнаружение знаний в базах данных</w:t>
      </w:r>
    </w:p>
    <w:p w:rsidR="00421D0D" w:rsidRDefault="00421D0D" w:rsidP="00421D0D">
      <w:pPr>
        <w:shd w:val="clear" w:color="auto" w:fill="FFFFFF"/>
        <w:spacing w:before="96" w:line="360" w:lineRule="atLeast"/>
        <w:rPr>
          <w:rFonts w:ascii="Arial" w:eastAsia="Times New Roman" w:hAnsi="Arial" w:cs="Arial"/>
          <w:b/>
          <w:bCs/>
          <w:color w:val="000000"/>
          <w:sz w:val="19"/>
          <w:szCs w:val="19"/>
          <w:lang w:eastAsia="ru-RU"/>
        </w:rPr>
      </w:pPr>
    </w:p>
    <w:p w:rsidR="00421D0D" w:rsidRDefault="00421D0D" w:rsidP="00421D0D">
      <w:pPr>
        <w:rPr>
          <w:rFonts w:ascii="Arial" w:eastAsia="Times New Roman" w:hAnsi="Arial" w:cs="Arial"/>
          <w:b/>
          <w:bCs/>
          <w:color w:val="000000"/>
          <w:sz w:val="19"/>
          <w:szCs w:val="19"/>
          <w:lang w:eastAsia="ru-RU"/>
        </w:rPr>
      </w:pPr>
      <w:r>
        <w:rPr>
          <w:rFonts w:ascii="Arial" w:eastAsia="Times New Roman" w:hAnsi="Arial" w:cs="Arial"/>
          <w:b/>
          <w:bCs/>
          <w:color w:val="000000"/>
          <w:sz w:val="19"/>
          <w:szCs w:val="19"/>
          <w:lang w:eastAsia="ru-RU"/>
        </w:rPr>
        <w:br w:type="page"/>
      </w:r>
    </w:p>
    <w:p w:rsidR="00293928" w:rsidRPr="00B60FB0" w:rsidRDefault="00421D0D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C6790F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1D4EF5DC" wp14:editId="793AC246">
            <wp:extent cx="8471335" cy="4972306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71335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90F">
        <w:rPr>
          <w:rFonts w:ascii="Arial" w:hAnsi="Arial" w:cs="Arial"/>
          <w:noProof/>
          <w:sz w:val="40"/>
          <w:szCs w:val="40"/>
          <w:shd w:val="clear" w:color="auto" w:fill="FFFFFF"/>
          <w:lang w:eastAsia="ru-RU"/>
        </w:rPr>
        <w:lastRenderedPageBreak/>
        <w:drawing>
          <wp:inline distT="0" distB="0" distL="0" distR="0" wp14:anchorId="1EA18F22" wp14:editId="36FCDE00">
            <wp:extent cx="9251950" cy="4719955"/>
            <wp:effectExtent l="0" t="0" r="6350" b="4445"/>
            <wp:docPr id="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28" w:rsidRPr="00B60FB0" w:rsidRDefault="00293928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293928" w:rsidRPr="00B60FB0" w:rsidRDefault="00293928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293928" w:rsidRPr="00B60FB0" w:rsidRDefault="00293928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b/>
          <w:bCs/>
          <w:noProof/>
          <w:color w:val="222222"/>
          <w:sz w:val="44"/>
          <w:szCs w:val="44"/>
          <w:lang w:eastAsia="ru-RU"/>
        </w:rPr>
        <w:lastRenderedPageBreak/>
        <w:drawing>
          <wp:inline distT="0" distB="0" distL="0" distR="0" wp14:anchorId="1E5DD211" wp14:editId="10508D2D">
            <wp:extent cx="8609019" cy="4432300"/>
            <wp:effectExtent l="0" t="0" r="190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15879" cy="44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B0" w:rsidRDefault="00B60FB0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60FB0" w:rsidRDefault="00B60FB0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10167C89" wp14:editId="49B4484B">
            <wp:extent cx="8699500" cy="6194662"/>
            <wp:effectExtent l="0" t="0" r="6350" b="0"/>
            <wp:docPr id="111" name="Рисунок 111" descr="C:\Users\Nikrodis\AppData\Local\Microsoft\Windows\INetCache\Content.Word\7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krodis\AppData\Local\Microsoft\Windows\INetCache\Content.Word\7r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8" b="4183"/>
                    <a:stretch/>
                  </pic:blipFill>
                  <pic:spPr bwMode="auto">
                    <a:xfrm>
                      <a:off x="0" y="0"/>
                      <a:ext cx="8711798" cy="620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FB0" w:rsidRPr="00421D0D" w:rsidRDefault="00B60FB0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</w:pPr>
    </w:p>
    <w:p w:rsidR="00BB18E3" w:rsidRPr="00421D0D" w:rsidRDefault="00BB18E3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</w:pPr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Есть две основные задачи машинного обучения с учителем:</w:t>
      </w:r>
    </w:p>
    <w:p w:rsidR="00BB18E3" w:rsidRPr="00421D0D" w:rsidRDefault="00BB18E3" w:rsidP="00BB18E3">
      <w:pPr>
        <w:numPr>
          <w:ilvl w:val="0"/>
          <w:numId w:val="1"/>
        </w:numPr>
        <w:shd w:val="clear" w:color="auto" w:fill="FFFFFF"/>
        <w:spacing w:after="225" w:line="240" w:lineRule="auto"/>
        <w:ind w:left="851" w:firstLine="0"/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</w:pPr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классификация (</w:t>
      </w:r>
      <w:proofErr w:type="spellStart"/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classification</w:t>
      </w:r>
      <w:proofErr w:type="spellEnd"/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)</w:t>
      </w:r>
    </w:p>
    <w:p w:rsidR="00293928" w:rsidRPr="00421D0D" w:rsidRDefault="00BB18E3" w:rsidP="00BB18E3">
      <w:pPr>
        <w:numPr>
          <w:ilvl w:val="0"/>
          <w:numId w:val="1"/>
        </w:numPr>
        <w:shd w:val="clear" w:color="auto" w:fill="FFFFFF"/>
        <w:spacing w:before="225" w:after="0" w:line="240" w:lineRule="auto"/>
        <w:ind w:left="851" w:firstLine="0"/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</w:pPr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регрессия (</w:t>
      </w:r>
      <w:proofErr w:type="spellStart"/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regression</w:t>
      </w:r>
      <w:proofErr w:type="spellEnd"/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t>)</w:t>
      </w:r>
    </w:p>
    <w:p w:rsidR="00293928" w:rsidRPr="00421D0D" w:rsidRDefault="00293928">
      <w:pPr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</w:pPr>
      <w:r w:rsidRPr="00421D0D">
        <w:rPr>
          <w:rFonts w:ascii="Times New Roman" w:eastAsia="Times New Roman" w:hAnsi="Times New Roman" w:cs="Times New Roman"/>
          <w:color w:val="111111"/>
          <w:sz w:val="56"/>
          <w:szCs w:val="56"/>
          <w:lang w:eastAsia="ru-RU"/>
        </w:rPr>
        <w:br w:type="page"/>
      </w:r>
    </w:p>
    <w:p w:rsidR="00BB18E3" w:rsidRPr="00B60FB0" w:rsidRDefault="00BB18E3" w:rsidP="00BB18E3">
      <w:pPr>
        <w:numPr>
          <w:ilvl w:val="0"/>
          <w:numId w:val="1"/>
        </w:numPr>
        <w:shd w:val="clear" w:color="auto" w:fill="FFFFFF"/>
        <w:spacing w:before="225" w:after="0" w:line="240" w:lineRule="auto"/>
        <w:ind w:left="851" w:firstLine="0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B18E3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2594927E" wp14:editId="4FC4B3EE">
            <wp:extent cx="9758701" cy="5664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61277" cy="56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AB" w:rsidRDefault="00127EAB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127EAB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lastRenderedPageBreak/>
        <w:drawing>
          <wp:inline distT="0" distB="0" distL="0" distR="0" wp14:anchorId="45E3E0CA" wp14:editId="1F538079">
            <wp:extent cx="9231050" cy="6375400"/>
            <wp:effectExtent l="0" t="0" r="825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37316" cy="63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AB" w:rsidRPr="00B60FB0" w:rsidRDefault="00127EAB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127EAB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lastRenderedPageBreak/>
        <w:drawing>
          <wp:inline distT="0" distB="0" distL="0" distR="0" wp14:anchorId="1960DE72" wp14:editId="7091DF43">
            <wp:extent cx="9693474" cy="5981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97527" cy="59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B18E3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5174CFD0" wp14:editId="095543CB">
            <wp:extent cx="8826500" cy="552905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29939" cy="55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</w:p>
    <w:p w:rsidR="00127EAB" w:rsidRDefault="00127EAB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127EAB">
        <w:rPr>
          <w:rFonts w:ascii="Arial" w:hAnsi="Arial" w:cs="Arial"/>
          <w:noProof/>
          <w:color w:val="222222"/>
          <w:sz w:val="28"/>
          <w:szCs w:val="28"/>
          <w:lang w:eastAsia="ru-RU"/>
        </w:rPr>
        <w:lastRenderedPageBreak/>
        <w:drawing>
          <wp:inline distT="0" distB="0" distL="0" distR="0" wp14:anchorId="00582C6D" wp14:editId="51AD0F6A">
            <wp:extent cx="8534400" cy="65243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36875" cy="65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AB" w:rsidRPr="00B60FB0" w:rsidRDefault="00127EAB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293928" w:rsidRPr="00B60FB0" w:rsidRDefault="00293928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drawing>
          <wp:inline distT="0" distB="0" distL="0" distR="0" wp14:anchorId="5E7AF68B" wp14:editId="2E511002">
            <wp:extent cx="9341370" cy="36703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45926" cy="36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2716856F" wp14:editId="2609C021">
            <wp:extent cx="9185569" cy="614680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89549" cy="61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928"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t xml:space="preserve"> </w:t>
      </w:r>
      <w:r w:rsidR="00293928" w:rsidRPr="00B60FB0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lastRenderedPageBreak/>
        <w:drawing>
          <wp:inline distT="0" distB="0" distL="0" distR="0" wp14:anchorId="415E6B61" wp14:editId="41F39446">
            <wp:extent cx="9486593" cy="5207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489761" cy="52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shd w:val="clear" w:color="auto" w:fill="FFFFFF"/>
        <w:spacing w:before="225" w:after="225" w:line="240" w:lineRule="auto"/>
        <w:ind w:left="851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</w:p>
    <w:p w:rsidR="00FF010F" w:rsidRPr="00B60FB0" w:rsidRDefault="00FF010F" w:rsidP="00FF010F">
      <w:pPr>
        <w:rPr>
          <w:rFonts w:ascii="Times New Roman" w:hAnsi="Times New Roman" w:cs="Times New Roman"/>
          <w:sz w:val="44"/>
          <w:szCs w:val="44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28C9E0F2" wp14:editId="63C7785B">
            <wp:extent cx="8267700" cy="5959284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69458" cy="59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0F" w:rsidRPr="00B60FB0" w:rsidRDefault="00FF010F" w:rsidP="00FF010F">
      <w:pPr>
        <w:rPr>
          <w:rFonts w:ascii="Times New Roman" w:hAnsi="Times New Roman" w:cs="Times New Roman"/>
          <w:sz w:val="44"/>
          <w:szCs w:val="44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76613018" wp14:editId="097EFE49">
            <wp:extent cx="8623300" cy="5293812"/>
            <wp:effectExtent l="0" t="0" r="635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25480" cy="52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0F" w:rsidRPr="00B60FB0" w:rsidRDefault="00FF010F" w:rsidP="00FF010F">
      <w:pPr>
        <w:rPr>
          <w:rFonts w:ascii="Times New Roman" w:hAnsi="Times New Roman" w:cs="Times New Roman"/>
          <w:sz w:val="44"/>
          <w:szCs w:val="44"/>
        </w:rPr>
      </w:pPr>
      <w:r w:rsidRPr="00B60FB0">
        <w:rPr>
          <w:rFonts w:ascii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67EDE9D8" wp14:editId="2D30ED92">
            <wp:extent cx="8089900" cy="5558726"/>
            <wp:effectExtent l="0" t="0" r="635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92556" cy="55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0F" w:rsidRPr="00B60FB0" w:rsidRDefault="00BB18E3" w:rsidP="00B60FB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sz w:val="44"/>
          <w:szCs w:val="44"/>
          <w:lang w:eastAsia="ru-RU"/>
        </w:rPr>
        <w:br w:type="page"/>
      </w:r>
      <w:r w:rsidRPr="00B60FB0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40319679" wp14:editId="49666F3B">
            <wp:extent cx="9941000" cy="424180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45756" cy="424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79C60B03" wp14:editId="3DA17776">
            <wp:extent cx="8128418" cy="4381725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28418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7670CFFE" wp14:editId="60E83337">
            <wp:extent cx="8179220" cy="4032457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79220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4701AD35" wp14:editId="265E9722">
            <wp:extent cx="9238547" cy="4826000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44230" cy="48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15D8B4C4" wp14:editId="359B8CA2">
            <wp:extent cx="8989042" cy="431800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93719" cy="432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0F" w:rsidRPr="00B60FB0" w:rsidRDefault="00FF010F" w:rsidP="00FF010F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293928" w:rsidRPr="00B60FB0" w:rsidRDefault="00FF010F" w:rsidP="00B60FB0">
      <w:pPr>
        <w:pStyle w:val="1"/>
        <w:rPr>
          <w:rFonts w:eastAsia="Times New Roman"/>
          <w:b/>
          <w:sz w:val="44"/>
          <w:szCs w:val="44"/>
          <w:lang w:eastAsia="ru-RU"/>
        </w:rPr>
      </w:pPr>
      <w:r w:rsidRPr="00B60FB0">
        <w:rPr>
          <w:rFonts w:eastAsia="Times New Roman"/>
          <w:color w:val="111111"/>
          <w:lang w:eastAsia="ru-RU"/>
        </w:rPr>
        <w:br w:type="page"/>
      </w:r>
      <w:r w:rsidR="00293928" w:rsidRPr="00B60FB0">
        <w:rPr>
          <w:rFonts w:eastAsia="Times New Roman"/>
          <w:b/>
          <w:sz w:val="44"/>
          <w:szCs w:val="44"/>
          <w:lang w:eastAsia="ru-RU"/>
        </w:rPr>
        <w:lastRenderedPageBreak/>
        <w:t xml:space="preserve">Вопрос. Методы поиска закономерностей (ассоциации и кластеризация). </w:t>
      </w:r>
    </w:p>
    <w:p w:rsidR="00FF010F" w:rsidRPr="00B60FB0" w:rsidRDefault="00FF010F" w:rsidP="00FF010F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hAnsi="Times New Roman" w:cs="Times New Roman"/>
          <w:noProof/>
          <w:sz w:val="44"/>
          <w:szCs w:val="44"/>
          <w:shd w:val="clear" w:color="auto" w:fill="FFFFFF"/>
          <w:lang w:eastAsia="ru-RU"/>
        </w:rPr>
        <w:drawing>
          <wp:inline distT="0" distB="0" distL="0" distR="0" wp14:anchorId="16B04869" wp14:editId="03D6B3DF">
            <wp:extent cx="9405854" cy="3187700"/>
            <wp:effectExtent l="0" t="0" r="508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15564" cy="31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88182B" w:rsidRDefault="0088182B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</w:p>
    <w:p w:rsidR="00293928" w:rsidRPr="00B60FB0" w:rsidRDefault="00293928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293928" w:rsidRPr="00B60FB0" w:rsidRDefault="00293928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BB18E3" w:rsidRPr="0088182B" w:rsidRDefault="00BB18E3" w:rsidP="00BB18E3">
      <w:pPr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</w:pP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 xml:space="preserve">1. </w:t>
      </w:r>
      <w:r w:rsidRPr="00945ACA">
        <w:rPr>
          <w:rFonts w:ascii="Times New Roman" w:eastAsia="Times New Roman" w:hAnsi="Times New Roman" w:cs="Times New Roman"/>
          <w:b/>
          <w:color w:val="111111"/>
          <w:sz w:val="40"/>
          <w:szCs w:val="40"/>
          <w:lang w:eastAsia="ru-RU"/>
        </w:rPr>
        <w:t xml:space="preserve">Кластеризация </w:t>
      </w: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>— задача разделения объектов на группы, обладающие некоторыми свойствами. Примером может служить кластеризация документов из электронной библиотеки или кластеризация абонентов мобильного оператора.</w:t>
      </w:r>
    </w:p>
    <w:p w:rsidR="00945ACA" w:rsidRDefault="00BB18E3" w:rsidP="00BB18E3">
      <w:pPr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</w:pP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 xml:space="preserve">2. </w:t>
      </w:r>
      <w:r w:rsidR="00B60FB0" w:rsidRPr="00945ACA">
        <w:rPr>
          <w:rFonts w:ascii="Times New Roman" w:eastAsia="Times New Roman" w:hAnsi="Times New Roman" w:cs="Times New Roman"/>
          <w:b/>
          <w:color w:val="111111"/>
          <w:sz w:val="40"/>
          <w:szCs w:val="40"/>
          <w:lang w:eastAsia="ru-RU"/>
        </w:rPr>
        <w:t>Восстановление</w:t>
      </w:r>
      <w:r w:rsidRPr="00945ACA">
        <w:rPr>
          <w:rFonts w:ascii="Times New Roman" w:eastAsia="Times New Roman" w:hAnsi="Times New Roman" w:cs="Times New Roman"/>
          <w:b/>
          <w:color w:val="111111"/>
          <w:sz w:val="40"/>
          <w:szCs w:val="40"/>
          <w:lang w:eastAsia="ru-RU"/>
        </w:rPr>
        <w:t xml:space="preserve"> плотности</w:t>
      </w: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 xml:space="preserve"> — задача приближения распределения объектов. Примером может служить задача обнаружения аномалий, в которой на этапе обучения известны лишь примеры «правильного» поведения </w:t>
      </w:r>
      <w:r w:rsidR="00945ACA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>игроков на бирже</w:t>
      </w: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>, а в дальнейшем требуется обнаружив</w:t>
      </w:r>
      <w:r w:rsidR="00945ACA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>ать случаи незаконного поведения игроков</w:t>
      </w:r>
      <w:r w:rsidRPr="0088182B"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  <w:t>. В таких задачах сначала оценивается распределение «правильных» объектов, а затем аномальными объявляются все объекты, которых в рамках этого распределения получают слишком низкую вероятность.</w:t>
      </w:r>
    </w:p>
    <w:p w:rsidR="00945ACA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8"/>
          <w:szCs w:val="28"/>
        </w:rPr>
      </w:pPr>
    </w:p>
    <w:p w:rsidR="00945ACA" w:rsidRPr="00B60FB0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8"/>
          <w:szCs w:val="28"/>
        </w:rPr>
      </w:pPr>
      <w:r w:rsidRPr="00127EAB">
        <w:rPr>
          <w:rFonts w:ascii="Arial" w:hAnsi="Arial" w:cs="Arial"/>
          <w:noProof/>
          <w:color w:val="222222"/>
          <w:sz w:val="28"/>
          <w:szCs w:val="28"/>
        </w:rPr>
        <w:lastRenderedPageBreak/>
        <w:drawing>
          <wp:inline distT="0" distB="0" distL="0" distR="0" wp14:anchorId="2C431563" wp14:editId="24985394">
            <wp:extent cx="8153400" cy="662787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55506" cy="662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CA" w:rsidRPr="00945ACA" w:rsidRDefault="00945ACA" w:rsidP="00945ACA">
      <w:pPr>
        <w:pStyle w:val="a6"/>
        <w:numPr>
          <w:ilvl w:val="0"/>
          <w:numId w:val="2"/>
        </w:numPr>
        <w:rPr>
          <w:rFonts w:ascii="Times New Roman" w:eastAsia="Times New Roman" w:hAnsi="Times New Roman" w:cs="Times New Roman"/>
          <w:color w:val="111111"/>
          <w:sz w:val="36"/>
          <w:szCs w:val="36"/>
          <w:lang w:eastAsia="ru-RU"/>
        </w:rPr>
      </w:pPr>
      <w:r w:rsidRPr="00B60FB0">
        <w:rPr>
          <w:noProof/>
          <w:lang w:eastAsia="ru-RU"/>
        </w:rPr>
        <w:lastRenderedPageBreak/>
        <w:drawing>
          <wp:inline distT="0" distB="0" distL="0" distR="0" wp14:anchorId="02CB1BBA" wp14:editId="44F36292">
            <wp:extent cx="8470900" cy="6343789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74249" cy="63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CA" w:rsidRPr="00945ACA" w:rsidRDefault="00945ACA" w:rsidP="00945ACA">
      <w:pPr>
        <w:pStyle w:val="a6"/>
        <w:numPr>
          <w:ilvl w:val="0"/>
          <w:numId w:val="2"/>
        </w:numPr>
        <w:rPr>
          <w:rFonts w:ascii="Times New Roman" w:eastAsia="Times New Roman" w:hAnsi="Times New Roman" w:cs="Times New Roman"/>
          <w:color w:val="111111"/>
          <w:sz w:val="36"/>
          <w:szCs w:val="36"/>
          <w:lang w:eastAsia="ru-RU"/>
        </w:rPr>
      </w:pPr>
      <w:r w:rsidRPr="0088182B">
        <w:rPr>
          <w:noProof/>
          <w:lang w:eastAsia="ru-RU"/>
        </w:rPr>
        <w:lastRenderedPageBreak/>
        <w:drawing>
          <wp:inline distT="0" distB="0" distL="0" distR="0" wp14:anchorId="48195721" wp14:editId="0F306089">
            <wp:extent cx="8280400" cy="6900333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89403" cy="69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CA" w:rsidRPr="00127EAB" w:rsidRDefault="00945ACA" w:rsidP="00945ACA">
      <w:pPr>
        <w:pStyle w:val="2"/>
        <w:numPr>
          <w:ilvl w:val="0"/>
          <w:numId w:val="2"/>
        </w:numPr>
        <w:shd w:val="clear" w:color="auto" w:fill="FFFFFF"/>
        <w:spacing w:before="0"/>
        <w:rPr>
          <w:rFonts w:ascii="Verdana" w:hAnsi="Verdana"/>
          <w:color w:val="999999"/>
          <w:sz w:val="28"/>
          <w:szCs w:val="28"/>
        </w:rPr>
      </w:pPr>
      <w:r w:rsidRPr="00127EAB">
        <w:rPr>
          <w:rFonts w:ascii="Verdana" w:hAnsi="Verdana"/>
          <w:b/>
          <w:bCs/>
          <w:color w:val="999999"/>
          <w:sz w:val="28"/>
          <w:szCs w:val="28"/>
        </w:rPr>
        <w:lastRenderedPageBreak/>
        <w:t>Примеры применения</w:t>
      </w:r>
    </w:p>
    <w:p w:rsidR="00945ACA" w:rsidRPr="00127EAB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0" w:beforeAutospacing="0" w:after="300" w:afterAutospacing="0" w:line="396" w:lineRule="atLeast"/>
        <w:rPr>
          <w:rFonts w:ascii="Verdana" w:hAnsi="Verdana"/>
          <w:color w:val="333333"/>
          <w:sz w:val="28"/>
          <w:szCs w:val="28"/>
        </w:rPr>
      </w:pPr>
      <w:r w:rsidRPr="00127EAB">
        <w:rPr>
          <w:rStyle w:val="a5"/>
          <w:rFonts w:ascii="Verdana" w:hAnsi="Verdana"/>
          <w:color w:val="333333"/>
          <w:sz w:val="28"/>
          <w:szCs w:val="28"/>
        </w:rPr>
        <w:t>Сегментация</w:t>
      </w:r>
      <w:r w:rsidRPr="00127EAB">
        <w:rPr>
          <w:rFonts w:ascii="Verdana" w:hAnsi="Verdana"/>
          <w:color w:val="333333"/>
          <w:sz w:val="28"/>
          <w:szCs w:val="28"/>
        </w:rPr>
        <w:t> и построение профилей клиентов. С помощью кластеризации можно выделить сегменты с группами "похожих" объектов. Данный алгоритм дает возможность выделить характерные признаки и персональные предпочтения клиентов, оценить наиболее и наименее доходные или активные сегменты. Это позволяет решить задачи разработки маркетинговых акций, направленных на определенные сегменты клиентов, повышает эффективность работы с ними.</w:t>
      </w:r>
    </w:p>
    <w:p w:rsidR="00945ACA" w:rsidRPr="00127EAB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0" w:beforeAutospacing="0" w:after="300" w:afterAutospacing="0" w:line="396" w:lineRule="atLeast"/>
        <w:rPr>
          <w:rFonts w:ascii="Verdana" w:hAnsi="Verdana"/>
          <w:color w:val="333333"/>
          <w:sz w:val="28"/>
          <w:szCs w:val="28"/>
        </w:rPr>
      </w:pPr>
      <w:r w:rsidRPr="00127EAB">
        <w:rPr>
          <w:rStyle w:val="a5"/>
          <w:rFonts w:ascii="Verdana" w:hAnsi="Verdana"/>
          <w:color w:val="333333"/>
          <w:sz w:val="28"/>
          <w:szCs w:val="28"/>
        </w:rPr>
        <w:t>Выявление целевой аудитории</w:t>
      </w:r>
      <w:r w:rsidRPr="00127EAB">
        <w:rPr>
          <w:rFonts w:ascii="Verdana" w:hAnsi="Verdana"/>
          <w:color w:val="333333"/>
          <w:sz w:val="28"/>
          <w:szCs w:val="28"/>
        </w:rPr>
        <w:t> – наиболее ценной, перспективной, влиятельной группы потребителей, на которую, в первую очередь, будет направлена маркетинговая стратегия. Позволяет решить задачи разработки рекламного сообщения и подбора медиаканалов для его размещения, позиционирования, выбора товарного ассортимента и каналов дистрибуции… Концентрация усилий на целевой аудитории обеспечит максимизацию прибыли в сегменте.</w:t>
      </w:r>
    </w:p>
    <w:p w:rsidR="00945ACA" w:rsidRPr="00127EAB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0" w:beforeAutospacing="0" w:after="300" w:afterAutospacing="0" w:line="396" w:lineRule="atLeast"/>
        <w:rPr>
          <w:rFonts w:ascii="Verdana" w:hAnsi="Verdana"/>
          <w:color w:val="333333"/>
          <w:sz w:val="28"/>
          <w:szCs w:val="28"/>
        </w:rPr>
      </w:pPr>
      <w:proofErr w:type="spellStart"/>
      <w:r w:rsidRPr="00127EAB">
        <w:rPr>
          <w:rStyle w:val="a5"/>
          <w:rFonts w:ascii="Verdana" w:hAnsi="Verdana"/>
          <w:color w:val="333333"/>
          <w:sz w:val="28"/>
          <w:szCs w:val="28"/>
        </w:rPr>
        <w:t>Каннибализация</w:t>
      </w:r>
      <w:proofErr w:type="spellEnd"/>
      <w:r w:rsidRPr="00127EAB">
        <w:rPr>
          <w:rStyle w:val="a5"/>
          <w:rFonts w:ascii="Verdana" w:hAnsi="Verdana"/>
          <w:color w:val="333333"/>
          <w:sz w:val="28"/>
          <w:szCs w:val="28"/>
        </w:rPr>
        <w:t xml:space="preserve"> товаров:</w:t>
      </w:r>
      <w:r w:rsidRPr="00127EAB">
        <w:rPr>
          <w:rFonts w:ascii="Verdana" w:hAnsi="Verdana"/>
          <w:color w:val="333333"/>
          <w:sz w:val="28"/>
          <w:szCs w:val="28"/>
        </w:rPr>
        <w:t xml:space="preserve"> продукты, находящиеся в одной рыночной нише, "поедают" друг друга, то есть конкурируют за потребителя между собой. Алгоритм дает возможность выделять товары, находящиеся в «зоне риска», прогнозировать эффект </w:t>
      </w:r>
      <w:proofErr w:type="spellStart"/>
      <w:r w:rsidRPr="00127EAB">
        <w:rPr>
          <w:rFonts w:ascii="Verdana" w:hAnsi="Verdana"/>
          <w:color w:val="333333"/>
          <w:sz w:val="28"/>
          <w:szCs w:val="28"/>
        </w:rPr>
        <w:t>каннибализации</w:t>
      </w:r>
      <w:proofErr w:type="spellEnd"/>
      <w:r w:rsidRPr="00127EAB">
        <w:rPr>
          <w:rFonts w:ascii="Verdana" w:hAnsi="Verdana"/>
          <w:color w:val="333333"/>
          <w:sz w:val="28"/>
          <w:szCs w:val="28"/>
        </w:rPr>
        <w:t xml:space="preserve"> и управлять им.</w:t>
      </w:r>
    </w:p>
    <w:p w:rsidR="00945ACA" w:rsidRDefault="00945ACA" w:rsidP="00945ACA">
      <w:pPr>
        <w:pStyle w:val="a3"/>
        <w:numPr>
          <w:ilvl w:val="0"/>
          <w:numId w:val="2"/>
        </w:numPr>
        <w:shd w:val="clear" w:color="auto" w:fill="FFFFFF"/>
        <w:spacing w:before="0" w:beforeAutospacing="0" w:after="300" w:afterAutospacing="0" w:line="396" w:lineRule="atLeast"/>
        <w:rPr>
          <w:rFonts w:ascii="Verdana" w:hAnsi="Verdana"/>
          <w:color w:val="333333"/>
          <w:sz w:val="28"/>
          <w:szCs w:val="28"/>
        </w:rPr>
      </w:pPr>
      <w:r w:rsidRPr="00127EAB">
        <w:rPr>
          <w:rStyle w:val="a5"/>
          <w:rFonts w:ascii="Verdana" w:hAnsi="Verdana"/>
          <w:color w:val="333333"/>
          <w:sz w:val="28"/>
          <w:szCs w:val="28"/>
        </w:rPr>
        <w:t>Анализ миграции клиентов</w:t>
      </w:r>
      <w:r w:rsidRPr="00127EAB">
        <w:rPr>
          <w:rFonts w:ascii="Verdana" w:hAnsi="Verdana"/>
          <w:color w:val="333333"/>
          <w:sz w:val="28"/>
          <w:szCs w:val="28"/>
        </w:rPr>
        <w:t> – перемещение клиентов между поставщиками товаров и услуг, причиной которой является изменение их запросов со временем. Рассматриваемые алгоритмы позволяют прогнозировать миграцию клиентов, визуализировать ее, оценить изменение их ценности для компании, определить причину миграции. В результате происходит укрепление отношений с ценными клиентами и противодействие оттоку.</w:t>
      </w:r>
    </w:p>
    <w:p w:rsidR="00945ACA" w:rsidRPr="00945ACA" w:rsidRDefault="00945ACA" w:rsidP="00945ACA">
      <w:pPr>
        <w:pStyle w:val="a6"/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40"/>
          <w:szCs w:val="40"/>
          <w:lang w:eastAsia="ru-RU"/>
        </w:rPr>
      </w:pPr>
    </w:p>
    <w:p w:rsidR="00BB18E3" w:rsidRDefault="00BB18E3" w:rsidP="0088182B">
      <w:pPr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</w:p>
    <w:p w:rsidR="00945ACA" w:rsidRPr="00945ACA" w:rsidRDefault="00945ACA" w:rsidP="00945ACA">
      <w:pPr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52"/>
          <w:szCs w:val="52"/>
          <w:lang w:eastAsia="ru-RU"/>
        </w:rPr>
      </w:pPr>
      <w:r w:rsidRPr="00945ACA">
        <w:rPr>
          <w:rFonts w:ascii="Times New Roman" w:eastAsia="Times New Roman" w:hAnsi="Times New Roman" w:cs="Times New Roman"/>
          <w:color w:val="111111"/>
          <w:sz w:val="52"/>
          <w:szCs w:val="52"/>
          <w:lang w:eastAsia="ru-RU"/>
        </w:rPr>
        <w:t xml:space="preserve">3. </w:t>
      </w:r>
      <w:r w:rsidRPr="00945ACA">
        <w:rPr>
          <w:rFonts w:ascii="Times New Roman" w:eastAsia="Times New Roman" w:hAnsi="Times New Roman" w:cs="Times New Roman"/>
          <w:b/>
          <w:color w:val="111111"/>
          <w:sz w:val="52"/>
          <w:szCs w:val="52"/>
          <w:lang w:eastAsia="ru-RU"/>
        </w:rPr>
        <w:t>Поиск ассоциаций</w:t>
      </w:r>
      <w:r w:rsidRPr="00945ACA">
        <w:rPr>
          <w:rFonts w:ascii="Times New Roman" w:eastAsia="Times New Roman" w:hAnsi="Times New Roman" w:cs="Times New Roman"/>
          <w:color w:val="111111"/>
          <w:sz w:val="52"/>
          <w:szCs w:val="52"/>
          <w:lang w:eastAsia="ru-RU"/>
        </w:rPr>
        <w:t>-</w:t>
      </w:r>
      <w:r w:rsidRPr="00945ACA">
        <w:rPr>
          <w:rFonts w:ascii="Arial" w:hAnsi="Arial" w:cs="Arial"/>
          <w:color w:val="222222"/>
          <w:sz w:val="52"/>
          <w:szCs w:val="52"/>
          <w:shd w:val="clear" w:color="auto" w:fill="FFFFFF"/>
        </w:rPr>
        <w:t xml:space="preserve"> </w:t>
      </w:r>
      <w:r w:rsidRPr="00945ACA">
        <w:rPr>
          <w:rFonts w:ascii="Times New Roman" w:eastAsia="Times New Roman" w:hAnsi="Times New Roman" w:cs="Times New Roman"/>
          <w:color w:val="111111"/>
          <w:sz w:val="52"/>
          <w:szCs w:val="52"/>
          <w:lang w:eastAsia="ru-RU"/>
        </w:rPr>
        <w:t>это метод </w:t>
      </w:r>
      <w:hyperlink r:id="rId34" w:tooltip="Основанное на правилах обучение машин (страница отсутствует)" w:history="1">
        <w:r w:rsidRPr="00945ACA">
          <w:rPr>
            <w:rFonts w:ascii="Times New Roman" w:eastAsia="Times New Roman" w:hAnsi="Times New Roman" w:cs="Times New Roman"/>
            <w:color w:val="111111"/>
            <w:sz w:val="52"/>
            <w:szCs w:val="52"/>
            <w:lang w:eastAsia="ru-RU"/>
          </w:rPr>
          <w:t>обучения машин на базе правил</w:t>
        </w:r>
      </w:hyperlink>
      <w:hyperlink r:id="rId35" w:tooltip="en:rule-based machine learning" w:history="1"/>
      <w:r w:rsidRPr="00945ACA">
        <w:rPr>
          <w:rFonts w:ascii="Times New Roman" w:eastAsia="Times New Roman" w:hAnsi="Times New Roman" w:cs="Times New Roman"/>
          <w:color w:val="111111"/>
          <w:sz w:val="52"/>
          <w:szCs w:val="52"/>
          <w:lang w:eastAsia="ru-RU"/>
        </w:rPr>
        <w:t> обнаружения интересующих нас связей между переменными в большой базе данных..</w:t>
      </w:r>
    </w:p>
    <w:p w:rsidR="00945ACA" w:rsidRPr="00B60FB0" w:rsidRDefault="00945ACA" w:rsidP="0088182B">
      <w:pPr>
        <w:numPr>
          <w:ilvl w:val="0"/>
          <w:numId w:val="2"/>
        </w:numPr>
        <w:shd w:val="clear" w:color="auto" w:fill="FFFFFF"/>
        <w:spacing w:before="225" w:after="0" w:line="240" w:lineRule="auto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88182B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lastRenderedPageBreak/>
        <w:drawing>
          <wp:inline distT="0" distB="0" distL="0" distR="0" wp14:anchorId="2DA5171E" wp14:editId="31749F22">
            <wp:extent cx="9033422" cy="63754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36299" cy="63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B0" w:rsidRPr="00B60FB0" w:rsidRDefault="00BB18E3" w:rsidP="00945ACA">
      <w:pPr>
        <w:pStyle w:val="a3"/>
        <w:shd w:val="clear" w:color="auto" w:fill="FFFFFF"/>
        <w:spacing w:before="120" w:beforeAutospacing="0" w:after="120" w:afterAutospacing="0"/>
        <w:jc w:val="center"/>
        <w:rPr>
          <w:b/>
          <w:color w:val="111111"/>
          <w:sz w:val="44"/>
          <w:szCs w:val="44"/>
        </w:rPr>
      </w:pPr>
      <w:r w:rsidRPr="00B60FB0">
        <w:rPr>
          <w:color w:val="111111"/>
          <w:sz w:val="44"/>
          <w:szCs w:val="44"/>
        </w:rPr>
        <w:br w:type="page"/>
      </w:r>
      <w:r w:rsidR="00B60FB0" w:rsidRPr="00B60FB0">
        <w:rPr>
          <w:b/>
          <w:color w:val="111111"/>
          <w:sz w:val="44"/>
          <w:szCs w:val="44"/>
        </w:rPr>
        <w:lastRenderedPageBreak/>
        <w:t>Поиск ассоциаций.</w:t>
      </w:r>
    </w:p>
    <w:p w:rsidR="00B60FB0" w:rsidRPr="00B60FB0" w:rsidRDefault="00B60FB0" w:rsidP="00B60FB0">
      <w:pPr>
        <w:pStyle w:val="a3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36"/>
          <w:szCs w:val="36"/>
        </w:rPr>
      </w:pPr>
      <w:r w:rsidRPr="00B60FB0">
        <w:rPr>
          <w:rFonts w:ascii="Arial" w:hAnsi="Arial" w:cs="Arial"/>
          <w:color w:val="222222"/>
          <w:sz w:val="36"/>
          <w:szCs w:val="36"/>
        </w:rPr>
        <w:t>Множество объектов I — это молоко, хлеб, масло, пиво, памперсы, и в таблице выше показана маленькая база данных, содержащая объекты, в которой значение 1 означает наличие объекта в соответствующей транзакции, а значение 0 означает отсутствие объекта в транзакции.</w:t>
      </w:r>
    </w:p>
    <w:p w:rsidR="00B60FB0" w:rsidRPr="00B60FB0" w:rsidRDefault="00B60FB0" w:rsidP="00B60FB0">
      <w:pPr>
        <w:pStyle w:val="a3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36"/>
          <w:szCs w:val="36"/>
        </w:rPr>
      </w:pPr>
      <w:r w:rsidRPr="00B60FB0">
        <w:rPr>
          <w:rFonts w:ascii="Arial" w:hAnsi="Arial" w:cs="Arial"/>
          <w:color w:val="222222"/>
          <w:sz w:val="36"/>
          <w:szCs w:val="36"/>
        </w:rPr>
        <w:t>Примером правила для супермаркета может служить {масло, хлеб} =&gt; {молоко}, что означает, что, если куплены масло и хлеб, покупатель также купит и молоко.</w:t>
      </w:r>
    </w:p>
    <w:p w:rsidR="00BB18E3" w:rsidRDefault="00B60FB0" w:rsidP="00BB18E3">
      <w:pPr>
        <w:rPr>
          <w:rFonts w:ascii="Times New Roman" w:eastAsia="Times New Roman" w:hAnsi="Times New Roman" w:cs="Times New Roman"/>
          <w:color w:val="111111"/>
          <w:sz w:val="36"/>
          <w:szCs w:val="36"/>
          <w:lang w:eastAsia="ru-RU"/>
        </w:rPr>
      </w:pPr>
      <w:r w:rsidRPr="00B60FB0">
        <w:rPr>
          <w:rFonts w:ascii="Times New Roman" w:eastAsia="Times New Roman" w:hAnsi="Times New Roman" w:cs="Times New Roman"/>
          <w:noProof/>
          <w:color w:val="111111"/>
          <w:sz w:val="36"/>
          <w:szCs w:val="36"/>
          <w:lang w:eastAsia="ru-RU"/>
        </w:rPr>
        <w:drawing>
          <wp:inline distT="0" distB="0" distL="0" distR="0" wp14:anchorId="38754F4D" wp14:editId="70958D56">
            <wp:extent cx="5715000" cy="292324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6854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B0" w:rsidRDefault="00B60FB0" w:rsidP="00B60FB0">
      <w:pPr>
        <w:pStyle w:val="a3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8"/>
          <w:szCs w:val="28"/>
        </w:rPr>
      </w:pPr>
      <w:r w:rsidRPr="00B60FB0">
        <w:rPr>
          <w:rFonts w:ascii="Arial" w:hAnsi="Arial" w:cs="Arial"/>
          <w:color w:val="222222"/>
          <w:sz w:val="28"/>
          <w:szCs w:val="28"/>
        </w:rPr>
        <w:t>Замечание: этот пример крайне мал. В практических приложениях, правило должно удовлетворяться в нескольких сотнях тысяч транзакций, прежде чем его будут считать статистически значимым, а базы данных часто содержат тысячи или миллионы транзакций.</w:t>
      </w:r>
    </w:p>
    <w:p w:rsidR="0088182B" w:rsidRDefault="0088182B" w:rsidP="0088182B">
      <w:pPr>
        <w:pStyle w:val="a3"/>
        <w:spacing w:before="240" w:beforeAutospacing="0" w:after="240" w:afterAutospacing="0"/>
        <w:rPr>
          <w:rFonts w:ascii="Georgia" w:hAnsi="Georgia"/>
          <w:color w:val="464848"/>
          <w:spacing w:val="2"/>
          <w:sz w:val="29"/>
          <w:szCs w:val="29"/>
        </w:rPr>
      </w:pPr>
    </w:p>
    <w:p w:rsidR="0088182B" w:rsidRDefault="0088182B" w:rsidP="0088182B">
      <w:pPr>
        <w:pStyle w:val="a3"/>
        <w:spacing w:before="240" w:beforeAutospacing="0" w:after="240" w:afterAutospacing="0"/>
        <w:rPr>
          <w:rFonts w:ascii="Georgia" w:hAnsi="Georgia"/>
          <w:color w:val="464848"/>
          <w:spacing w:val="2"/>
          <w:sz w:val="29"/>
          <w:szCs w:val="29"/>
        </w:rPr>
      </w:pPr>
    </w:p>
    <w:p w:rsidR="0088182B" w:rsidRPr="00945ACA" w:rsidRDefault="0088182B" w:rsidP="0088182B">
      <w:pPr>
        <w:pStyle w:val="a3"/>
        <w:spacing w:before="240" w:beforeAutospacing="0" w:after="240" w:afterAutospacing="0"/>
        <w:rPr>
          <w:rFonts w:ascii="Georgia" w:hAnsi="Georgia"/>
          <w:color w:val="464848"/>
          <w:spacing w:val="2"/>
          <w:sz w:val="40"/>
          <w:szCs w:val="40"/>
        </w:rPr>
      </w:pPr>
      <w:r w:rsidRPr="00945ACA">
        <w:rPr>
          <w:rFonts w:ascii="Georgia" w:hAnsi="Georgia"/>
          <w:color w:val="464848"/>
          <w:spacing w:val="2"/>
          <w:sz w:val="40"/>
          <w:szCs w:val="40"/>
        </w:rPr>
        <w:lastRenderedPageBreak/>
        <w:t>Сюда входят все методы анализа продуктовых корзин, стратегий маркетинга и других последовательностей.</w:t>
      </w:r>
    </w:p>
    <w:p w:rsidR="0088182B" w:rsidRPr="00945ACA" w:rsidRDefault="0088182B" w:rsidP="0088182B">
      <w:pPr>
        <w:pStyle w:val="a3"/>
        <w:spacing w:before="240" w:beforeAutospacing="0" w:after="240" w:afterAutospacing="0"/>
        <w:rPr>
          <w:rFonts w:ascii="Georgia" w:hAnsi="Georgia"/>
          <w:color w:val="464848"/>
          <w:spacing w:val="2"/>
          <w:sz w:val="40"/>
          <w:szCs w:val="40"/>
        </w:rPr>
      </w:pPr>
      <w:r w:rsidRPr="00945ACA">
        <w:rPr>
          <w:rFonts w:ascii="Georgia" w:hAnsi="Georgia"/>
          <w:color w:val="464848"/>
          <w:spacing w:val="2"/>
          <w:sz w:val="40"/>
          <w:szCs w:val="40"/>
        </w:rPr>
        <w:t xml:space="preserve">Предположим, покупатель берёт в дальнем углу магазина пиво и идёт на кассу. Стоит ли ставить на его пути орешки? Часто ли люди берут их вместе? Орешки с пивом, </w:t>
      </w:r>
      <w:proofErr w:type="gramStart"/>
      <w:r w:rsidRPr="00945ACA">
        <w:rPr>
          <w:rFonts w:ascii="Georgia" w:hAnsi="Georgia"/>
          <w:color w:val="464848"/>
          <w:spacing w:val="2"/>
          <w:sz w:val="40"/>
          <w:szCs w:val="40"/>
        </w:rPr>
        <w:t>наверное</w:t>
      </w:r>
      <w:proofErr w:type="gramEnd"/>
      <w:r w:rsidRPr="00945ACA">
        <w:rPr>
          <w:rFonts w:ascii="Georgia" w:hAnsi="Georgia"/>
          <w:color w:val="464848"/>
          <w:spacing w:val="2"/>
          <w:sz w:val="40"/>
          <w:szCs w:val="40"/>
        </w:rPr>
        <w:t xml:space="preserve"> да, но какие ещё товары покупают вместе? Когда вы владелец сети гипермаркетов, ответ для вас не всегда очевиден, но одно тактическое улучшение в расстановке товаров может принести хорошую прибыль.</w:t>
      </w:r>
    </w:p>
    <w:p w:rsidR="0088182B" w:rsidRPr="00945ACA" w:rsidRDefault="0088182B" w:rsidP="0088182B">
      <w:pPr>
        <w:pStyle w:val="a3"/>
        <w:spacing w:before="240" w:beforeAutospacing="0" w:after="240" w:afterAutospacing="0"/>
        <w:rPr>
          <w:rFonts w:ascii="Georgia" w:hAnsi="Georgia"/>
          <w:color w:val="464848"/>
          <w:spacing w:val="2"/>
          <w:sz w:val="40"/>
          <w:szCs w:val="40"/>
        </w:rPr>
      </w:pPr>
      <w:r w:rsidRPr="00945ACA">
        <w:rPr>
          <w:rFonts w:ascii="Georgia" w:hAnsi="Georgia"/>
          <w:color w:val="464848"/>
          <w:spacing w:val="2"/>
          <w:sz w:val="40"/>
          <w:szCs w:val="40"/>
        </w:rPr>
        <w:t>То же касается интернет-магазинов, где задача еще интереснее — за каким товаром покупатель вернётся в следующий раз?</w:t>
      </w:r>
    </w:p>
    <w:p w:rsidR="00945ACA" w:rsidRDefault="00945ACA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</w:p>
    <w:p w:rsidR="00945ACA" w:rsidRPr="00945ACA" w:rsidRDefault="00945ACA" w:rsidP="00945ACA">
      <w:pPr>
        <w:numPr>
          <w:ilvl w:val="0"/>
          <w:numId w:val="2"/>
        </w:numPr>
        <w:shd w:val="clear" w:color="auto" w:fill="FFFFFF"/>
        <w:spacing w:after="300" w:line="396" w:lineRule="atLeast"/>
        <w:rPr>
          <w:rFonts w:ascii="Verdana" w:hAnsi="Verdana"/>
          <w:color w:val="333333"/>
          <w:sz w:val="44"/>
          <w:szCs w:val="44"/>
        </w:rPr>
      </w:pPr>
      <w:r w:rsidRPr="00945ACA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lastRenderedPageBreak/>
        <w:t>3. Визуализация — задача изображения многомерных объектов в двумерном или трехмерном пространстве таким образом, что сохранялось как можно больше зависимостей и отношений между ними.</w:t>
      </w:r>
    </w:p>
    <w:p w:rsidR="00945ACA" w:rsidRPr="00945ACA" w:rsidRDefault="00945ACA" w:rsidP="00945ACA">
      <w:pPr>
        <w:shd w:val="clear" w:color="auto" w:fill="FFFFFF"/>
        <w:spacing w:after="300" w:line="396" w:lineRule="atLeast"/>
        <w:ind w:left="720"/>
        <w:rPr>
          <w:rFonts w:ascii="Verdana" w:hAnsi="Verdana"/>
          <w:color w:val="333333"/>
          <w:sz w:val="44"/>
          <w:szCs w:val="44"/>
        </w:rPr>
      </w:pPr>
    </w:p>
    <w:p w:rsidR="00945ACA" w:rsidRPr="00945ACA" w:rsidRDefault="00945ACA" w:rsidP="00945ACA">
      <w:pPr>
        <w:numPr>
          <w:ilvl w:val="0"/>
          <w:numId w:val="2"/>
        </w:numPr>
        <w:shd w:val="clear" w:color="auto" w:fill="FFFFFF"/>
        <w:spacing w:after="300" w:line="396" w:lineRule="atLeast"/>
        <w:rPr>
          <w:rFonts w:ascii="Verdana" w:hAnsi="Verdana"/>
          <w:color w:val="333333"/>
          <w:sz w:val="44"/>
          <w:szCs w:val="44"/>
        </w:rPr>
      </w:pPr>
      <w:r w:rsidRPr="00945ACA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t>4. Понижение размерности — задача генерации таких новых признаков, что их меньше, чем исходных, но при этом с их помощью задача решается не хуже (или с небольшими потерями качества, или лучше — зависит от постановки). К этой же категории относится задача построения латентных моделей, где требуется описать процесс генерации данных с помощью некоторого (как правило, небольшого) набора скрытых переменных.</w:t>
      </w:r>
    </w:p>
    <w:p w:rsidR="00127EAB" w:rsidRDefault="0088182B" w:rsidP="00BB18E3">
      <w:pPr>
        <w:rPr>
          <w:rFonts w:ascii="Times New Roman" w:eastAsia="Times New Roman" w:hAnsi="Times New Roman" w:cs="Times New Roman"/>
          <w:color w:val="111111"/>
          <w:sz w:val="36"/>
          <w:szCs w:val="36"/>
          <w:lang w:eastAsia="ru-RU"/>
        </w:rPr>
      </w:pPr>
      <w:r w:rsidRPr="0088182B">
        <w:rPr>
          <w:rFonts w:ascii="Times New Roman" w:eastAsia="Times New Roman" w:hAnsi="Times New Roman" w:cs="Times New Roman"/>
          <w:noProof/>
          <w:color w:val="111111"/>
          <w:sz w:val="36"/>
          <w:szCs w:val="36"/>
          <w:lang w:eastAsia="ru-RU"/>
        </w:rPr>
        <w:lastRenderedPageBreak/>
        <w:drawing>
          <wp:inline distT="0" distB="0" distL="0" distR="0" wp14:anchorId="30DBBDFB" wp14:editId="3AFF710D">
            <wp:extent cx="8733877" cy="62230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37421" cy="62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CA" w:rsidRPr="00B60FB0" w:rsidRDefault="00945ACA" w:rsidP="00BB18E3">
      <w:pPr>
        <w:rPr>
          <w:rFonts w:ascii="Times New Roman" w:eastAsia="Times New Roman" w:hAnsi="Times New Roman" w:cs="Times New Roman"/>
          <w:color w:val="111111"/>
          <w:sz w:val="36"/>
          <w:szCs w:val="36"/>
          <w:lang w:eastAsia="ru-RU"/>
        </w:rPr>
      </w:pPr>
      <w:r w:rsidRPr="00945ACA">
        <w:rPr>
          <w:rFonts w:ascii="Times New Roman" w:eastAsia="Times New Roman" w:hAnsi="Times New Roman" w:cs="Times New Roman"/>
          <w:noProof/>
          <w:color w:val="111111"/>
          <w:sz w:val="36"/>
          <w:szCs w:val="36"/>
          <w:lang w:eastAsia="ru-RU"/>
        </w:rPr>
        <w:lastRenderedPageBreak/>
        <w:drawing>
          <wp:inline distT="0" distB="0" distL="0" distR="0" wp14:anchorId="17DD3A95" wp14:editId="4D341567">
            <wp:extent cx="9186960" cy="35941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96608" cy="35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ACA">
        <w:rPr>
          <w:rFonts w:ascii="Times New Roman" w:eastAsia="Times New Roman" w:hAnsi="Times New Roman" w:cs="Times New Roman"/>
          <w:noProof/>
          <w:color w:val="111111"/>
          <w:sz w:val="36"/>
          <w:szCs w:val="36"/>
          <w:lang w:eastAsia="ru-RU"/>
        </w:rPr>
        <w:lastRenderedPageBreak/>
        <w:drawing>
          <wp:inline distT="0" distB="0" distL="0" distR="0" wp14:anchorId="6444BC86" wp14:editId="6DA37D0E">
            <wp:extent cx="8661400" cy="5211757"/>
            <wp:effectExtent l="0" t="0" r="635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66649" cy="52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eastAsiaTheme="majorEastAsia" w:hAnsi="Times New Roman" w:cs="Times New Roman"/>
          <w:noProof/>
          <w:color w:val="2E74B5" w:themeColor="accent1" w:themeShade="BF"/>
          <w:sz w:val="44"/>
          <w:szCs w:val="44"/>
          <w:shd w:val="clear" w:color="auto" w:fill="FFFFFF"/>
          <w:lang w:eastAsia="ru-RU"/>
        </w:rPr>
        <w:lastRenderedPageBreak/>
        <w:drawing>
          <wp:inline distT="0" distB="0" distL="0" distR="0" wp14:anchorId="0FDAD45C" wp14:editId="5911768E">
            <wp:extent cx="8468139" cy="5829096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73207" cy="58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E3" w:rsidRPr="00B60FB0" w:rsidRDefault="00BB18E3" w:rsidP="00BB18E3">
      <w:pPr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B60FB0">
        <w:rPr>
          <w:rFonts w:ascii="Times New Roman" w:eastAsiaTheme="majorEastAsia" w:hAnsi="Times New Roman" w:cs="Times New Roman"/>
          <w:noProof/>
          <w:color w:val="2E74B5" w:themeColor="accent1" w:themeShade="BF"/>
          <w:sz w:val="44"/>
          <w:szCs w:val="44"/>
          <w:shd w:val="clear" w:color="auto" w:fill="FFFFFF"/>
          <w:lang w:eastAsia="ru-RU"/>
        </w:rPr>
        <w:lastRenderedPageBreak/>
        <w:drawing>
          <wp:inline distT="0" distB="0" distL="0" distR="0" wp14:anchorId="7EA7341B" wp14:editId="6F86FB8C">
            <wp:extent cx="10128394" cy="5969000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30251" cy="59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FB0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</w:p>
    <w:p w:rsidR="00BB18E3" w:rsidRPr="00B60FB0" w:rsidRDefault="00127EAB" w:rsidP="00127EAB">
      <w:pPr>
        <w:jc w:val="center"/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</w:pPr>
      <w:r w:rsidRPr="00127EAB">
        <w:rPr>
          <w:rFonts w:ascii="Times New Roman" w:eastAsia="Times New Roman" w:hAnsi="Times New Roman" w:cs="Times New Roman"/>
          <w:noProof/>
          <w:color w:val="111111"/>
          <w:sz w:val="44"/>
          <w:szCs w:val="44"/>
          <w:lang w:eastAsia="ru-RU"/>
        </w:rPr>
        <w:lastRenderedPageBreak/>
        <w:drawing>
          <wp:inline distT="0" distB="0" distL="0" distR="0" wp14:anchorId="59A9235C" wp14:editId="7CA60BB4">
            <wp:extent cx="6547186" cy="4330923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7186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8E3" w:rsidRPr="00B60FB0">
        <w:rPr>
          <w:rFonts w:ascii="Times New Roman" w:eastAsia="Times New Roman" w:hAnsi="Times New Roman" w:cs="Times New Roman"/>
          <w:color w:val="111111"/>
          <w:sz w:val="44"/>
          <w:szCs w:val="44"/>
          <w:lang w:eastAsia="ru-RU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>
            <wp:extent cx="5809817" cy="7226110"/>
            <wp:effectExtent l="0" t="0" r="635" b="0"/>
            <wp:docPr id="4" name="Рисунок 4" descr="https://i.vas3k.ru/7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vas3k.ru/7ry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278" cy="72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8E3" w:rsidRPr="00127EAB" w:rsidRDefault="00BB18E3" w:rsidP="00127EAB">
      <w:pPr>
        <w:ind w:left="851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293928" w:rsidRPr="00127EAB" w:rsidRDefault="00293928" w:rsidP="00127EAB">
      <w:pPr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127EA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Задачи, возможности и инструменты интеллектуального ан</w:t>
      </w:r>
      <w:r w:rsidR="00152782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ализа данных в пакете </w:t>
      </w:r>
      <w:proofErr w:type="gramStart"/>
      <w:r w:rsidR="00152782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SAS </w:t>
      </w:r>
      <w:bookmarkStart w:id="0" w:name="_GoBack"/>
      <w:bookmarkEnd w:id="0"/>
      <w:r w:rsidRPr="00127EA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.</w:t>
      </w:r>
      <w:proofErr w:type="gramEnd"/>
    </w:p>
    <w:p w:rsidR="00FF010F" w:rsidRPr="00B60FB0" w:rsidRDefault="00FF010F">
      <w:pPr>
        <w:rPr>
          <w:rFonts w:ascii="Times New Roman" w:hAnsi="Times New Roman" w:cs="Times New Roman"/>
          <w:sz w:val="44"/>
          <w:szCs w:val="44"/>
        </w:rPr>
      </w:pPr>
    </w:p>
    <w:sectPr w:rsidR="00FF010F" w:rsidRPr="00B60FB0" w:rsidSect="00127EAB">
      <w:pgSz w:w="16838" w:h="11906" w:orient="landscape"/>
      <w:pgMar w:top="709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E0053"/>
    <w:multiLevelType w:val="hybridMultilevel"/>
    <w:tmpl w:val="5A5E2F5E"/>
    <w:lvl w:ilvl="0" w:tplc="6E901F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F69F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723B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9C26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FE07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0A6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AA68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88AB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D27B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F110E57"/>
    <w:multiLevelType w:val="hybridMultilevel"/>
    <w:tmpl w:val="BFC20A6E"/>
    <w:lvl w:ilvl="0" w:tplc="8B467A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2604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A2C9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28FF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D298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BE81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1C60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BC37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C69E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7F42B00"/>
    <w:multiLevelType w:val="multilevel"/>
    <w:tmpl w:val="CAEC4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AC68E6"/>
    <w:multiLevelType w:val="multilevel"/>
    <w:tmpl w:val="0FB03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FC0F68"/>
    <w:multiLevelType w:val="hybridMultilevel"/>
    <w:tmpl w:val="533C7534"/>
    <w:lvl w:ilvl="0" w:tplc="ADDECC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BE6B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FAF7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28E5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1268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5088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F52D7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9CF3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F4B8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10F"/>
    <w:rsid w:val="00127EAB"/>
    <w:rsid w:val="00152782"/>
    <w:rsid w:val="00293928"/>
    <w:rsid w:val="00421D0D"/>
    <w:rsid w:val="0078215A"/>
    <w:rsid w:val="0088182B"/>
    <w:rsid w:val="00945ACA"/>
    <w:rsid w:val="00A00F5D"/>
    <w:rsid w:val="00B60FB0"/>
    <w:rsid w:val="00BB18E3"/>
    <w:rsid w:val="00F43625"/>
    <w:rsid w:val="00FF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2B1B8"/>
  <w15:chartTrackingRefBased/>
  <w15:docId w15:val="{7A11973F-F1D7-4EBC-954C-BE707D410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939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939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39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2939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B60F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iw">
    <w:name w:val="iw"/>
    <w:basedOn w:val="a0"/>
    <w:rsid w:val="00B60FB0"/>
  </w:style>
  <w:style w:type="character" w:styleId="a4">
    <w:name w:val="Hyperlink"/>
    <w:basedOn w:val="a0"/>
    <w:uiPriority w:val="99"/>
    <w:semiHidden/>
    <w:unhideWhenUsed/>
    <w:rsid w:val="00B60FB0"/>
    <w:rPr>
      <w:color w:val="0000FF"/>
      <w:u w:val="single"/>
    </w:rPr>
  </w:style>
  <w:style w:type="character" w:customStyle="1" w:styleId="iwtooltip">
    <w:name w:val="iw__tooltip"/>
    <w:basedOn w:val="a0"/>
    <w:rsid w:val="00B60FB0"/>
  </w:style>
  <w:style w:type="character" w:styleId="a5">
    <w:name w:val="Strong"/>
    <w:basedOn w:val="a0"/>
    <w:uiPriority w:val="22"/>
    <w:qFormat/>
    <w:rsid w:val="00127EAB"/>
    <w:rPr>
      <w:b/>
      <w:bCs/>
    </w:rPr>
  </w:style>
  <w:style w:type="paragraph" w:styleId="a6">
    <w:name w:val="List Paragraph"/>
    <w:basedOn w:val="a"/>
    <w:uiPriority w:val="34"/>
    <w:qFormat/>
    <w:rsid w:val="00945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9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1989_%D0%B3%D0%BE%D0%B4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hyperlink" Target="https://ru.wikipedia.org/w/index.php?title=%D0%9E%D1%81%D0%BD%D0%BE%D0%B2%D0%B0%D0%BD%D0%BD%D0%BE%D0%B5_%D0%BD%D0%B0_%D0%BF%D1%80%D0%B0%D0%B2%D0%B8%D0%BB%D0%B0%D1%85_%D0%BE%D0%B1%D1%83%D1%87%D0%B5%D0%BD%D0%B8%D0%B5_%D0%BC%D0%B0%D1%88%D0%B8%D0%BD&amp;action=edit&amp;redlink=1" TargetMode="External"/><Relationship Id="rId42" Type="http://schemas.openxmlformats.org/officeDocument/2006/relationships/image" Target="media/image31.png"/><Relationship Id="rId7" Type="http://schemas.openxmlformats.org/officeDocument/2006/relationships/hyperlink" Target="https://ru.wikipedia.org/wiki/%D0%94%D0%B0%D0%BD%D0%BD%D1%8B%D0%B5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0%D1%83%D1%81%D1%81%D0%BA%D0%B8%D0%B9_%D1%8F%D0%B7%D1%8B%D0%BA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hyperlink" Target="https://ru.wikipedia.org/wiki/%D0%94%D0%B0%D0%BD%D0%BD%D1%8B%D0%B5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1989_%D0%B3%D0%BE%D0%B4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en.wikipedia.org/wiki/rule-based_machine_learning" TargetMode="External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43</Pages>
  <Words>1009</Words>
  <Characters>5755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Alsu1</dc:creator>
  <cp:keywords/>
  <dc:description/>
  <cp:lastModifiedBy>Alsu1</cp:lastModifiedBy>
  <cp:revision>2</cp:revision>
  <dcterms:created xsi:type="dcterms:W3CDTF">2020-02-26T20:53:00Z</dcterms:created>
  <dcterms:modified xsi:type="dcterms:W3CDTF">2020-03-03T08:20:00Z</dcterms:modified>
</cp:coreProperties>
</file>